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617E" w14:textId="77777777" w:rsidR="00881386" w:rsidRDefault="00000000">
      <w:pPr>
        <w:pStyle w:val="BodyText"/>
      </w:pPr>
      <w:r>
        <w:rPr>
          <w:noProof/>
        </w:rPr>
        <w:drawing>
          <wp:anchor distT="0" distB="0" distL="0" distR="0" simplePos="0" relativeHeight="15728640" behindDoc="0" locked="0" layoutInCell="1" allowOverlap="1" wp14:anchorId="40E28A42" wp14:editId="08767A84">
            <wp:simplePos x="0" y="0"/>
            <wp:positionH relativeFrom="page">
              <wp:posOffset>456123</wp:posOffset>
            </wp:positionH>
            <wp:positionV relativeFrom="page">
              <wp:posOffset>349306</wp:posOffset>
            </wp:positionV>
            <wp:extent cx="6869430" cy="12738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6869430" cy="1273809"/>
                    </a:xfrm>
                    <a:prstGeom prst="rect">
                      <a:avLst/>
                    </a:prstGeom>
                  </pic:spPr>
                </pic:pic>
              </a:graphicData>
            </a:graphic>
          </wp:anchor>
        </w:drawing>
      </w:r>
    </w:p>
    <w:p w14:paraId="5D03E67A" w14:textId="77777777" w:rsidR="00881386" w:rsidRDefault="00881386">
      <w:pPr>
        <w:pStyle w:val="BodyText"/>
      </w:pPr>
    </w:p>
    <w:p w14:paraId="79ADD000" w14:textId="77777777" w:rsidR="00881386" w:rsidRDefault="00881386">
      <w:pPr>
        <w:pStyle w:val="BodyText"/>
      </w:pPr>
    </w:p>
    <w:p w14:paraId="1C118F9B" w14:textId="77777777" w:rsidR="00881386" w:rsidRDefault="00881386">
      <w:pPr>
        <w:pStyle w:val="BodyText"/>
      </w:pPr>
    </w:p>
    <w:p w14:paraId="68BEEDAB" w14:textId="77777777" w:rsidR="00881386" w:rsidRDefault="00881386">
      <w:pPr>
        <w:pStyle w:val="BodyText"/>
      </w:pPr>
    </w:p>
    <w:p w14:paraId="7FB0BA72" w14:textId="77777777" w:rsidR="00881386" w:rsidRDefault="00881386">
      <w:pPr>
        <w:pStyle w:val="BodyText"/>
      </w:pPr>
    </w:p>
    <w:p w14:paraId="39ED94E3" w14:textId="77777777" w:rsidR="00881386" w:rsidRDefault="00881386">
      <w:pPr>
        <w:pStyle w:val="BodyText"/>
      </w:pPr>
    </w:p>
    <w:p w14:paraId="6A758A79" w14:textId="77777777" w:rsidR="00881386" w:rsidRDefault="00881386">
      <w:pPr>
        <w:pStyle w:val="BodyText"/>
        <w:spacing w:before="84"/>
      </w:pPr>
    </w:p>
    <w:p w14:paraId="7743DB79" w14:textId="77777777" w:rsidR="00087580" w:rsidRDefault="00087580">
      <w:pPr>
        <w:pStyle w:val="BodyText"/>
        <w:ind w:left="100"/>
      </w:pPr>
    </w:p>
    <w:p w14:paraId="32B28E44" w14:textId="77777777" w:rsidR="00087580" w:rsidRDefault="00087580">
      <w:pPr>
        <w:pStyle w:val="BodyText"/>
        <w:ind w:left="100"/>
      </w:pPr>
    </w:p>
    <w:p w14:paraId="3A4E4522" w14:textId="01479883" w:rsidR="00881386" w:rsidRDefault="00000000">
      <w:pPr>
        <w:pStyle w:val="BodyText"/>
        <w:ind w:left="100"/>
      </w:pPr>
      <w:r>
        <w:t>Dear</w:t>
      </w:r>
      <w:r>
        <w:rPr>
          <w:spacing w:val="-5"/>
        </w:rPr>
        <w:t xml:space="preserve"> </w:t>
      </w:r>
      <w:r w:rsidR="00087580">
        <w:rPr>
          <w:spacing w:val="-2"/>
        </w:rPr>
        <w:t>Parents</w:t>
      </w:r>
      <w:r>
        <w:rPr>
          <w:spacing w:val="-2"/>
        </w:rPr>
        <w:t>:</w:t>
      </w:r>
    </w:p>
    <w:p w14:paraId="67BF08E2" w14:textId="77777777" w:rsidR="00881386" w:rsidRDefault="00881386">
      <w:pPr>
        <w:pStyle w:val="BodyText"/>
        <w:spacing w:before="3"/>
      </w:pPr>
    </w:p>
    <w:p w14:paraId="26C4B6A5" w14:textId="6454BA7B" w:rsidR="00881386" w:rsidRDefault="00000000">
      <w:pPr>
        <w:pStyle w:val="BodyText"/>
        <w:ind w:left="100" w:right="190"/>
      </w:pPr>
      <w:r>
        <w:t>We</w:t>
      </w:r>
      <w:r>
        <w:rPr>
          <w:spacing w:val="-6"/>
        </w:rPr>
        <w:t xml:space="preserve"> </w:t>
      </w:r>
      <w:r>
        <w:t>are</w:t>
      </w:r>
      <w:r>
        <w:rPr>
          <w:spacing w:val="-6"/>
        </w:rPr>
        <w:t xml:space="preserve"> </w:t>
      </w:r>
      <w:r>
        <w:t>delighted</w:t>
      </w:r>
      <w:r>
        <w:rPr>
          <w:spacing w:val="-4"/>
        </w:rPr>
        <w:t xml:space="preserve"> </w:t>
      </w:r>
      <w:r>
        <w:t>for</w:t>
      </w:r>
      <w:r>
        <w:rPr>
          <w:spacing w:val="-4"/>
        </w:rPr>
        <w:t xml:space="preserve"> </w:t>
      </w:r>
      <w:r w:rsidR="000C452B">
        <w:t>your</w:t>
      </w:r>
      <w:r>
        <w:rPr>
          <w:spacing w:val="-1"/>
        </w:rPr>
        <w:t xml:space="preserve"> </w:t>
      </w:r>
      <w:r>
        <w:t>interest</w:t>
      </w:r>
      <w:r>
        <w:rPr>
          <w:spacing w:val="-6"/>
        </w:rPr>
        <w:t xml:space="preserve"> </w:t>
      </w:r>
      <w:r>
        <w:t>in</w:t>
      </w:r>
      <w:r>
        <w:rPr>
          <w:spacing w:val="-4"/>
        </w:rPr>
        <w:t xml:space="preserve"> </w:t>
      </w:r>
      <w:r>
        <w:t>ECU</w:t>
      </w:r>
      <w:r>
        <w:rPr>
          <w:spacing w:val="-3"/>
        </w:rPr>
        <w:t xml:space="preserve"> </w:t>
      </w:r>
      <w:r>
        <w:t>Occupational</w:t>
      </w:r>
      <w:r>
        <w:rPr>
          <w:spacing w:val="-6"/>
        </w:rPr>
        <w:t xml:space="preserve"> </w:t>
      </w:r>
      <w:r>
        <w:t>Therapy</w:t>
      </w:r>
      <w:r>
        <w:rPr>
          <w:spacing w:val="-4"/>
        </w:rPr>
        <w:t xml:space="preserve"> </w:t>
      </w:r>
      <w:r>
        <w:t xml:space="preserve">Department’s </w:t>
      </w:r>
      <w:r>
        <w:rPr>
          <w:i/>
        </w:rPr>
        <w:t>Driving</w:t>
      </w:r>
      <w:r>
        <w:rPr>
          <w:i/>
          <w:spacing w:val="-4"/>
        </w:rPr>
        <w:t xml:space="preserve"> </w:t>
      </w:r>
      <w:r>
        <w:rPr>
          <w:i/>
        </w:rPr>
        <w:t>and Community</w:t>
      </w:r>
      <w:r>
        <w:rPr>
          <w:i/>
          <w:spacing w:val="-5"/>
        </w:rPr>
        <w:t xml:space="preserve"> </w:t>
      </w:r>
      <w:r>
        <w:rPr>
          <w:i/>
        </w:rPr>
        <w:t>Mobility</w:t>
      </w:r>
      <w:r>
        <w:rPr>
          <w:i/>
          <w:spacing w:val="-5"/>
        </w:rPr>
        <w:t xml:space="preserve"> </w:t>
      </w:r>
      <w:r>
        <w:rPr>
          <w:i/>
        </w:rPr>
        <w:t xml:space="preserve">Bootcamp </w:t>
      </w:r>
      <w:r>
        <w:t>for</w:t>
      </w:r>
      <w:r>
        <w:rPr>
          <w:spacing w:val="-3"/>
        </w:rPr>
        <w:t xml:space="preserve"> </w:t>
      </w:r>
      <w:r w:rsidR="000C452B">
        <w:rPr>
          <w:spacing w:val="-3"/>
        </w:rPr>
        <w:t xml:space="preserve">autistic </w:t>
      </w:r>
      <w:r>
        <w:t>teens</w:t>
      </w:r>
      <w:r>
        <w:rPr>
          <w:spacing w:val="-2"/>
        </w:rPr>
        <w:t xml:space="preserve"> </w:t>
      </w:r>
      <w:r>
        <w:t>and</w:t>
      </w:r>
      <w:r>
        <w:rPr>
          <w:spacing w:val="-3"/>
        </w:rPr>
        <w:t xml:space="preserve"> </w:t>
      </w:r>
      <w:r>
        <w:t>young adults.</w:t>
      </w:r>
      <w:r>
        <w:rPr>
          <w:spacing w:val="-3"/>
        </w:rPr>
        <w:t xml:space="preserve"> </w:t>
      </w:r>
      <w:r>
        <w:t xml:space="preserve">As you may know, we had successful Bootcamps </w:t>
      </w:r>
      <w:r w:rsidR="000C452B">
        <w:t>almost every summer since 2015 and continually improve in evaluation and intervention processes</w:t>
      </w:r>
      <w:r>
        <w:t xml:space="preserve">. </w:t>
      </w:r>
    </w:p>
    <w:p w14:paraId="639FAB09" w14:textId="77777777" w:rsidR="00881386" w:rsidRDefault="00881386">
      <w:pPr>
        <w:pStyle w:val="BodyText"/>
      </w:pPr>
    </w:p>
    <w:p w14:paraId="7F7162F7" w14:textId="4E50FB72" w:rsidR="00881386" w:rsidRDefault="000C452B">
      <w:pPr>
        <w:pStyle w:val="BodyText"/>
        <w:spacing w:before="1"/>
        <w:ind w:left="100" w:right="190"/>
      </w:pPr>
      <w:r>
        <w:t>Here are some things you need to know. First,</w:t>
      </w:r>
      <w:r>
        <w:rPr>
          <w:spacing w:val="-3"/>
        </w:rPr>
        <w:t xml:space="preserve"> </w:t>
      </w:r>
      <w:r>
        <w:t>we</w:t>
      </w:r>
      <w:r>
        <w:rPr>
          <w:spacing w:val="-5"/>
        </w:rPr>
        <w:t xml:space="preserve"> </w:t>
      </w:r>
      <w:r>
        <w:t>know it</w:t>
      </w:r>
      <w:r>
        <w:rPr>
          <w:spacing w:val="-5"/>
        </w:rPr>
        <w:t xml:space="preserve"> </w:t>
      </w:r>
      <w:r>
        <w:t>is</w:t>
      </w:r>
      <w:r>
        <w:rPr>
          <w:spacing w:val="-2"/>
        </w:rPr>
        <w:t xml:space="preserve"> </w:t>
      </w:r>
      <w:r>
        <w:t>vitality</w:t>
      </w:r>
      <w:r>
        <w:rPr>
          <w:spacing w:val="-3"/>
        </w:rPr>
        <w:t xml:space="preserve"> </w:t>
      </w:r>
      <w:r>
        <w:t>important</w:t>
      </w:r>
      <w:r>
        <w:rPr>
          <w:spacing w:val="-5"/>
        </w:rPr>
        <w:t xml:space="preserve"> </w:t>
      </w:r>
      <w:r>
        <w:t>to</w:t>
      </w:r>
      <w:r>
        <w:rPr>
          <w:spacing w:val="-3"/>
        </w:rPr>
        <w:t xml:space="preserve"> </w:t>
      </w:r>
      <w:r>
        <w:t>meet</w:t>
      </w:r>
      <w:r>
        <w:rPr>
          <w:spacing w:val="-5"/>
        </w:rPr>
        <w:t xml:space="preserve"> </w:t>
      </w:r>
      <w:r>
        <w:t>and</w:t>
      </w:r>
      <w:r>
        <w:rPr>
          <w:spacing w:val="-3"/>
        </w:rPr>
        <w:t xml:space="preserve"> </w:t>
      </w:r>
      <w:r>
        <w:t>evaluate</w:t>
      </w:r>
      <w:r>
        <w:rPr>
          <w:spacing w:val="-5"/>
        </w:rPr>
        <w:t xml:space="preserve"> </w:t>
      </w:r>
      <w:r>
        <w:t>candidates</w:t>
      </w:r>
      <w:r>
        <w:rPr>
          <w:spacing w:val="-2"/>
        </w:rPr>
        <w:t xml:space="preserve"> </w:t>
      </w:r>
      <w:r>
        <w:t>for</w:t>
      </w:r>
      <w:r>
        <w:rPr>
          <w:spacing w:val="-3"/>
        </w:rPr>
        <w:t xml:space="preserve"> </w:t>
      </w:r>
      <w:r>
        <w:t xml:space="preserve">the </w:t>
      </w:r>
      <w:r>
        <w:rPr>
          <w:i/>
        </w:rPr>
        <w:t xml:space="preserve">Bootcamp </w:t>
      </w:r>
      <w:r>
        <w:t xml:space="preserve">beforehand encouraging them to participate. Second, we have a pretty good sense of who will benefit from the </w:t>
      </w:r>
      <w:r>
        <w:rPr>
          <w:i/>
        </w:rPr>
        <w:t xml:space="preserve">Bootcamp </w:t>
      </w:r>
      <w:r>
        <w:rPr>
          <w:iCs/>
        </w:rPr>
        <w:t>and have recently determined that participants should be at least 16 years old to fully benefit</w:t>
      </w:r>
      <w:r>
        <w:t>.</w:t>
      </w:r>
      <w:r>
        <w:rPr>
          <w:spacing w:val="-3"/>
        </w:rPr>
        <w:t xml:space="preserve"> </w:t>
      </w:r>
      <w:r>
        <w:t>And</w:t>
      </w:r>
      <w:r>
        <w:rPr>
          <w:spacing w:val="-3"/>
        </w:rPr>
        <w:t xml:space="preserve"> </w:t>
      </w:r>
      <w:r>
        <w:t>finally,</w:t>
      </w:r>
      <w:r>
        <w:rPr>
          <w:spacing w:val="-3"/>
        </w:rPr>
        <w:t xml:space="preserve"> </w:t>
      </w:r>
      <w:r>
        <w:t>we</w:t>
      </w:r>
      <w:r>
        <w:rPr>
          <w:spacing w:val="-5"/>
        </w:rPr>
        <w:t xml:space="preserve"> </w:t>
      </w:r>
      <w:r>
        <w:t>can</w:t>
      </w:r>
      <w:r>
        <w:rPr>
          <w:spacing w:val="-3"/>
        </w:rPr>
        <w:t xml:space="preserve"> </w:t>
      </w:r>
      <w:r>
        <w:t>only</w:t>
      </w:r>
      <w:r>
        <w:rPr>
          <w:spacing w:val="-3"/>
        </w:rPr>
        <w:t xml:space="preserve"> </w:t>
      </w:r>
      <w:r>
        <w:t>accept</w:t>
      </w:r>
      <w:r>
        <w:rPr>
          <w:spacing w:val="-5"/>
        </w:rPr>
        <w:t xml:space="preserve"> </w:t>
      </w:r>
      <w:r>
        <w:t>a limited</w:t>
      </w:r>
      <w:r>
        <w:rPr>
          <w:spacing w:val="-3"/>
        </w:rPr>
        <w:t xml:space="preserve"> </w:t>
      </w:r>
      <w:r>
        <w:t>number of individuals due to space, equipment, and assignment of students.</w:t>
      </w:r>
    </w:p>
    <w:p w14:paraId="3BEE90BF" w14:textId="77777777" w:rsidR="00881386" w:rsidRDefault="00881386">
      <w:pPr>
        <w:pStyle w:val="BodyText"/>
      </w:pPr>
    </w:p>
    <w:p w14:paraId="4A33C255" w14:textId="62ECA1D8" w:rsidR="00881386" w:rsidRDefault="00000000">
      <w:pPr>
        <w:pStyle w:val="BodyText"/>
        <w:ind w:left="100" w:right="190"/>
      </w:pPr>
      <w:r>
        <w:t xml:space="preserve">In addition to serving the needs of </w:t>
      </w:r>
      <w:r w:rsidR="000C452B">
        <w:t xml:space="preserve">autistic </w:t>
      </w:r>
      <w:r>
        <w:t xml:space="preserve">individuals in our community and state, the </w:t>
      </w:r>
      <w:r w:rsidRPr="000C452B">
        <w:rPr>
          <w:i/>
          <w:iCs/>
        </w:rPr>
        <w:t>Bootcamp</w:t>
      </w:r>
      <w:r>
        <w:t xml:space="preserve"> is a student-driven activity for </w:t>
      </w:r>
      <w:r w:rsidR="00744EED">
        <w:t>their occupational therapy education, specifically in research.</w:t>
      </w:r>
      <w:r>
        <w:rPr>
          <w:spacing w:val="40"/>
        </w:rPr>
        <w:t xml:space="preserve"> </w:t>
      </w:r>
      <w:r>
        <w:t>Thus, it is important to understand that the Bootcamp participant and/or parent will need to sign consent forms prior to any testing and/or intervention. The IRB ensures that our research</w:t>
      </w:r>
      <w:r>
        <w:rPr>
          <w:spacing w:val="-5"/>
        </w:rPr>
        <w:t xml:space="preserve"> </w:t>
      </w:r>
      <w:r>
        <w:t>is</w:t>
      </w:r>
      <w:r>
        <w:rPr>
          <w:spacing w:val="-4"/>
        </w:rPr>
        <w:t xml:space="preserve"> </w:t>
      </w:r>
      <w:r>
        <w:t>reasonable</w:t>
      </w:r>
      <w:r>
        <w:rPr>
          <w:spacing w:val="-7"/>
        </w:rPr>
        <w:t xml:space="preserve"> </w:t>
      </w:r>
      <w:r>
        <w:t>and</w:t>
      </w:r>
      <w:r>
        <w:rPr>
          <w:spacing w:val="-1"/>
        </w:rPr>
        <w:t xml:space="preserve"> </w:t>
      </w:r>
      <w:r>
        <w:t>ethical</w:t>
      </w:r>
      <w:r>
        <w:rPr>
          <w:spacing w:val="-7"/>
        </w:rPr>
        <w:t xml:space="preserve"> </w:t>
      </w:r>
      <w:r>
        <w:t>for</w:t>
      </w:r>
      <w:r>
        <w:rPr>
          <w:spacing w:val="-5"/>
        </w:rPr>
        <w:t xml:space="preserve"> </w:t>
      </w:r>
      <w:r>
        <w:t>our</w:t>
      </w:r>
      <w:r>
        <w:rPr>
          <w:spacing w:val="-5"/>
        </w:rPr>
        <w:t xml:space="preserve"> </w:t>
      </w:r>
      <w:r>
        <w:t>participants</w:t>
      </w:r>
      <w:r>
        <w:rPr>
          <w:spacing w:val="-4"/>
        </w:rPr>
        <w:t xml:space="preserve"> </w:t>
      </w:r>
      <w:r>
        <w:t>and</w:t>
      </w:r>
      <w:r>
        <w:rPr>
          <w:spacing w:val="-5"/>
        </w:rPr>
        <w:t xml:space="preserve"> </w:t>
      </w:r>
      <w:r>
        <w:t>all</w:t>
      </w:r>
      <w:r>
        <w:rPr>
          <w:spacing w:val="-2"/>
        </w:rPr>
        <w:t xml:space="preserve"> </w:t>
      </w:r>
      <w:r>
        <w:t>confidential</w:t>
      </w:r>
      <w:r>
        <w:rPr>
          <w:spacing w:val="-7"/>
        </w:rPr>
        <w:t xml:space="preserve"> </w:t>
      </w:r>
      <w:r>
        <w:t>information</w:t>
      </w:r>
      <w:r>
        <w:rPr>
          <w:spacing w:val="-5"/>
        </w:rPr>
        <w:t xml:space="preserve"> </w:t>
      </w:r>
      <w:r>
        <w:t>remains safe and secure.</w:t>
      </w:r>
    </w:p>
    <w:p w14:paraId="263E2BB4" w14:textId="64196DE7" w:rsidR="00087580" w:rsidRDefault="00744EED" w:rsidP="00087580">
      <w:pPr>
        <w:pStyle w:val="BodyText"/>
        <w:spacing w:before="275"/>
        <w:ind w:left="100"/>
      </w:pPr>
      <w:r>
        <w:t>This year marks a change in the structure and timing of the Bootcamp. As of 2025, the Bootcamp will the first full week in August from Monday to Friday. We</w:t>
      </w:r>
      <w:r>
        <w:rPr>
          <w:spacing w:val="-5"/>
        </w:rPr>
        <w:t xml:space="preserve"> </w:t>
      </w:r>
      <w:r>
        <w:t>will</w:t>
      </w:r>
      <w:r>
        <w:rPr>
          <w:spacing w:val="-5"/>
        </w:rPr>
        <w:t xml:space="preserve"> </w:t>
      </w:r>
      <w:r>
        <w:t>have</w:t>
      </w:r>
      <w:r>
        <w:rPr>
          <w:spacing w:val="-5"/>
        </w:rPr>
        <w:t xml:space="preserve"> </w:t>
      </w:r>
      <w:r>
        <w:t>a</w:t>
      </w:r>
      <w:r>
        <w:rPr>
          <w:spacing w:val="-5"/>
        </w:rPr>
        <w:t xml:space="preserve"> </w:t>
      </w:r>
      <w:r>
        <w:t>“graduation event”</w:t>
      </w:r>
      <w:r>
        <w:rPr>
          <w:spacing w:val="-5"/>
        </w:rPr>
        <w:t xml:space="preserve"> </w:t>
      </w:r>
      <w:r>
        <w:t>on</w:t>
      </w:r>
      <w:r>
        <w:rPr>
          <w:spacing w:val="-3"/>
        </w:rPr>
        <w:t xml:space="preserve"> </w:t>
      </w:r>
      <w:r>
        <w:t>Friday late afternoon, around 5:30 pm EST. Please</w:t>
      </w:r>
      <w:r>
        <w:rPr>
          <w:spacing w:val="-5"/>
        </w:rPr>
        <w:t xml:space="preserve"> </w:t>
      </w:r>
      <w:r>
        <w:t>fill</w:t>
      </w:r>
      <w:r>
        <w:rPr>
          <w:spacing w:val="-5"/>
        </w:rPr>
        <w:t xml:space="preserve"> </w:t>
      </w:r>
      <w:r>
        <w:t>out</w:t>
      </w:r>
      <w:r>
        <w:rPr>
          <w:spacing w:val="-5"/>
        </w:rPr>
        <w:t xml:space="preserve"> </w:t>
      </w:r>
      <w:r>
        <w:t>the</w:t>
      </w:r>
      <w:r>
        <w:rPr>
          <w:spacing w:val="-5"/>
        </w:rPr>
        <w:t xml:space="preserve"> </w:t>
      </w:r>
      <w:r>
        <w:t>application</w:t>
      </w:r>
      <w:r>
        <w:rPr>
          <w:spacing w:val="-4"/>
        </w:rPr>
        <w:t xml:space="preserve"> </w:t>
      </w:r>
      <w:r>
        <w:t>found</w:t>
      </w:r>
      <w:r>
        <w:rPr>
          <w:spacing w:val="-4"/>
        </w:rPr>
        <w:t xml:space="preserve"> </w:t>
      </w:r>
      <w:r>
        <w:t>on</w:t>
      </w:r>
      <w:r>
        <w:rPr>
          <w:spacing w:val="-4"/>
        </w:rPr>
        <w:t xml:space="preserve"> </w:t>
      </w:r>
      <w:r>
        <w:t>the</w:t>
      </w:r>
      <w:r>
        <w:rPr>
          <w:spacing w:val="-5"/>
        </w:rPr>
        <w:t xml:space="preserve"> </w:t>
      </w:r>
      <w:r>
        <w:t>website</w:t>
      </w:r>
      <w:r>
        <w:rPr>
          <w:spacing w:val="-5"/>
        </w:rPr>
        <w:t xml:space="preserve"> </w:t>
      </w:r>
      <w:r>
        <w:t>and</w:t>
      </w:r>
      <w:r>
        <w:rPr>
          <w:spacing w:val="-4"/>
        </w:rPr>
        <w:t xml:space="preserve"> </w:t>
      </w:r>
      <w:r>
        <w:t>return</w:t>
      </w:r>
      <w:r>
        <w:rPr>
          <w:spacing w:val="-4"/>
        </w:rPr>
        <w:t xml:space="preserve"> </w:t>
      </w:r>
      <w:r>
        <w:t>it</w:t>
      </w:r>
      <w:r>
        <w:rPr>
          <w:spacing w:val="-1"/>
        </w:rPr>
        <w:t xml:space="preserve"> </w:t>
      </w:r>
      <w:r>
        <w:t>to</w:t>
      </w:r>
      <w:r>
        <w:rPr>
          <w:spacing w:val="-4"/>
        </w:rPr>
        <w:t xml:space="preserve"> </w:t>
      </w:r>
      <w:r w:rsidR="00087580">
        <w:rPr>
          <w:spacing w:val="-4"/>
        </w:rPr>
        <w:t xml:space="preserve">Dr. Dickerson at </w:t>
      </w:r>
      <w:hyperlink r:id="rId7" w:history="1">
        <w:r w:rsidR="00087580" w:rsidRPr="0052323B">
          <w:rPr>
            <w:rStyle w:val="Hyperlink"/>
          </w:rPr>
          <w:t>dickersona@ecu.edu</w:t>
        </w:r>
      </w:hyperlink>
      <w:r w:rsidR="00087580">
        <w:t>.</w:t>
      </w:r>
    </w:p>
    <w:p w14:paraId="21C6A715" w14:textId="3C609BF1" w:rsidR="00881386" w:rsidRDefault="00000000" w:rsidP="00087580">
      <w:pPr>
        <w:pStyle w:val="BodyText"/>
        <w:spacing w:before="275"/>
        <w:ind w:left="100"/>
      </w:pPr>
      <w:r>
        <w:t>All</w:t>
      </w:r>
      <w:r>
        <w:rPr>
          <w:spacing w:val="-5"/>
        </w:rPr>
        <w:t xml:space="preserve"> </w:t>
      </w:r>
      <w:r>
        <w:t>individuals</w:t>
      </w:r>
      <w:r>
        <w:rPr>
          <w:spacing w:val="-1"/>
        </w:rPr>
        <w:t xml:space="preserve"> </w:t>
      </w:r>
      <w:r>
        <w:t>who</w:t>
      </w:r>
      <w:r>
        <w:rPr>
          <w:spacing w:val="-3"/>
        </w:rPr>
        <w:t xml:space="preserve"> </w:t>
      </w:r>
      <w:r>
        <w:t>complete</w:t>
      </w:r>
      <w:r>
        <w:rPr>
          <w:spacing w:val="1"/>
        </w:rPr>
        <w:t xml:space="preserve"> </w:t>
      </w:r>
      <w:r>
        <w:t>an application</w:t>
      </w:r>
      <w:r>
        <w:rPr>
          <w:spacing w:val="-1"/>
        </w:rPr>
        <w:t xml:space="preserve"> </w:t>
      </w:r>
      <w:r>
        <w:t>will</w:t>
      </w:r>
      <w:r>
        <w:rPr>
          <w:spacing w:val="-5"/>
        </w:rPr>
        <w:t xml:space="preserve"> </w:t>
      </w:r>
      <w:r>
        <w:t>be</w:t>
      </w:r>
      <w:r>
        <w:rPr>
          <w:spacing w:val="1"/>
        </w:rPr>
        <w:t xml:space="preserve"> </w:t>
      </w:r>
      <w:r w:rsidR="00087580">
        <w:t>contacted</w:t>
      </w:r>
      <w:r>
        <w:rPr>
          <w:spacing w:val="-3"/>
        </w:rPr>
        <w:t xml:space="preserve"> </w:t>
      </w:r>
      <w:r>
        <w:t>for</w:t>
      </w:r>
      <w:r>
        <w:rPr>
          <w:spacing w:val="-2"/>
        </w:rPr>
        <w:t xml:space="preserve"> </w:t>
      </w:r>
      <w:r>
        <w:t>an</w:t>
      </w:r>
      <w:r>
        <w:rPr>
          <w:spacing w:val="1"/>
        </w:rPr>
        <w:t xml:space="preserve"> </w:t>
      </w:r>
      <w:r>
        <w:t>evaluatio</w:t>
      </w:r>
      <w:r w:rsidR="00087580">
        <w:t xml:space="preserve">n. Although applications can be submitted at any time, we don’t start the process of contacting applicants until </w:t>
      </w:r>
      <w:r w:rsidR="00470160">
        <w:t xml:space="preserve">late April or </w:t>
      </w:r>
      <w:r w:rsidR="00087580">
        <w:t>early May when it is time to schedule evaluations, which will occur in May or June.  Each year varies, but we typically have more applicants than we can support.  After the evaluations are completed, t</w:t>
      </w:r>
      <w:r>
        <w:t>he team will meet and determine</w:t>
      </w:r>
      <w:r>
        <w:rPr>
          <w:spacing w:val="-4"/>
        </w:rPr>
        <w:t xml:space="preserve"> </w:t>
      </w:r>
      <w:r>
        <w:t>–</w:t>
      </w:r>
      <w:r>
        <w:rPr>
          <w:spacing w:val="-3"/>
        </w:rPr>
        <w:t xml:space="preserve"> </w:t>
      </w:r>
      <w:r>
        <w:t>based</w:t>
      </w:r>
      <w:r>
        <w:rPr>
          <w:spacing w:val="-3"/>
        </w:rPr>
        <w:t xml:space="preserve"> </w:t>
      </w:r>
      <w:r>
        <w:t>on the</w:t>
      </w:r>
      <w:r>
        <w:rPr>
          <w:spacing w:val="-5"/>
        </w:rPr>
        <w:t xml:space="preserve"> </w:t>
      </w:r>
      <w:r>
        <w:t>evaluation</w:t>
      </w:r>
      <w:r>
        <w:rPr>
          <w:spacing w:val="-3"/>
        </w:rPr>
        <w:t xml:space="preserve"> </w:t>
      </w:r>
      <w:r>
        <w:t>results</w:t>
      </w:r>
      <w:r>
        <w:rPr>
          <w:spacing w:val="-1"/>
        </w:rPr>
        <w:t xml:space="preserve"> </w:t>
      </w:r>
      <w:r>
        <w:t>–</w:t>
      </w:r>
      <w:r>
        <w:rPr>
          <w:spacing w:val="-3"/>
        </w:rPr>
        <w:t xml:space="preserve"> </w:t>
      </w:r>
      <w:r>
        <w:t>who</w:t>
      </w:r>
      <w:r>
        <w:rPr>
          <w:spacing w:val="-3"/>
        </w:rPr>
        <w:t xml:space="preserve"> </w:t>
      </w:r>
      <w:r>
        <w:t>will</w:t>
      </w:r>
      <w:r>
        <w:rPr>
          <w:spacing w:val="-5"/>
        </w:rPr>
        <w:t xml:space="preserve"> </w:t>
      </w:r>
      <w:r>
        <w:t>be</w:t>
      </w:r>
      <w:r>
        <w:rPr>
          <w:spacing w:val="-5"/>
        </w:rPr>
        <w:t xml:space="preserve"> </w:t>
      </w:r>
      <w:r>
        <w:t>participants</w:t>
      </w:r>
      <w:r>
        <w:rPr>
          <w:spacing w:val="-2"/>
        </w:rPr>
        <w:t xml:space="preserve"> </w:t>
      </w:r>
      <w:r>
        <w:t>by</w:t>
      </w:r>
      <w:r>
        <w:rPr>
          <w:spacing w:val="-3"/>
        </w:rPr>
        <w:t xml:space="preserve"> </w:t>
      </w:r>
      <w:r>
        <w:t>mid-July.</w:t>
      </w:r>
      <w:r>
        <w:rPr>
          <w:spacing w:val="-3"/>
        </w:rPr>
        <w:t xml:space="preserve"> </w:t>
      </w:r>
      <w:r>
        <w:t>We</w:t>
      </w:r>
      <w:r>
        <w:rPr>
          <w:spacing w:val="-5"/>
        </w:rPr>
        <w:t xml:space="preserve"> </w:t>
      </w:r>
      <w:r>
        <w:t>apologize in advance if your child is not accepted. Primarily we are limited by resources, finances, time, and space.</w:t>
      </w:r>
      <w:r>
        <w:rPr>
          <w:spacing w:val="40"/>
        </w:rPr>
        <w:t xml:space="preserve"> </w:t>
      </w:r>
      <w:r>
        <w:t>We are currently looking for funding or grant opportunities, so if you have any knowledge or have connections, please let us know.</w:t>
      </w:r>
    </w:p>
    <w:p w14:paraId="060DC0B4" w14:textId="387C6BF6" w:rsidR="00881386" w:rsidRDefault="00000000" w:rsidP="00087580">
      <w:pPr>
        <w:pStyle w:val="BodyText"/>
        <w:spacing w:before="52" w:line="556" w:lineRule="exact"/>
        <w:ind w:left="90" w:right="2180"/>
      </w:pPr>
      <w:r>
        <w:t>Thank</w:t>
      </w:r>
      <w:r>
        <w:rPr>
          <w:spacing w:val="-4"/>
        </w:rPr>
        <w:t xml:space="preserve"> </w:t>
      </w:r>
      <w:r>
        <w:t>you</w:t>
      </w:r>
      <w:r>
        <w:rPr>
          <w:spacing w:val="-4"/>
        </w:rPr>
        <w:t xml:space="preserve"> </w:t>
      </w:r>
      <w:r>
        <w:t>for</w:t>
      </w:r>
      <w:r>
        <w:rPr>
          <w:spacing w:val="-4"/>
        </w:rPr>
        <w:t xml:space="preserve"> </w:t>
      </w:r>
      <w:r>
        <w:t>your</w:t>
      </w:r>
      <w:r>
        <w:rPr>
          <w:spacing w:val="-4"/>
        </w:rPr>
        <w:t xml:space="preserve"> </w:t>
      </w:r>
      <w:r>
        <w:t>interest</w:t>
      </w:r>
      <w:r>
        <w:rPr>
          <w:spacing w:val="-6"/>
        </w:rPr>
        <w:t xml:space="preserve"> </w:t>
      </w:r>
      <w:r>
        <w:t>and</w:t>
      </w:r>
      <w:r>
        <w:rPr>
          <w:spacing w:val="-4"/>
        </w:rPr>
        <w:t xml:space="preserve"> </w:t>
      </w:r>
      <w:r>
        <w:t>please</w:t>
      </w:r>
      <w:r>
        <w:rPr>
          <w:spacing w:val="-6"/>
        </w:rPr>
        <w:t xml:space="preserve"> </w:t>
      </w:r>
      <w:r>
        <w:t>contact</w:t>
      </w:r>
      <w:r>
        <w:rPr>
          <w:spacing w:val="-6"/>
        </w:rPr>
        <w:t xml:space="preserve"> </w:t>
      </w:r>
      <w:r>
        <w:t>me</w:t>
      </w:r>
      <w:r>
        <w:rPr>
          <w:spacing w:val="-6"/>
        </w:rPr>
        <w:t xml:space="preserve"> </w:t>
      </w:r>
      <w:r>
        <w:t>with</w:t>
      </w:r>
      <w:r>
        <w:rPr>
          <w:spacing w:val="-4"/>
        </w:rPr>
        <w:t xml:space="preserve"> </w:t>
      </w:r>
      <w:r>
        <w:t>further</w:t>
      </w:r>
      <w:r>
        <w:rPr>
          <w:spacing w:val="-4"/>
        </w:rPr>
        <w:t xml:space="preserve"> </w:t>
      </w:r>
      <w:r>
        <w:t xml:space="preserve">questions. </w:t>
      </w:r>
      <w:r w:rsidR="00087580">
        <w:t xml:space="preserve">   </w:t>
      </w:r>
      <w:r>
        <w:t>Dr. Anne Dickerson</w:t>
      </w:r>
      <w:r w:rsidR="00087580">
        <w:t>, PhD, OTR/L, SCDCM, FAOTA, FGSA</w:t>
      </w:r>
    </w:p>
    <w:p w14:paraId="58A6703D" w14:textId="080BF86E" w:rsidR="00881386" w:rsidRDefault="00881386">
      <w:pPr>
        <w:pStyle w:val="BodyText"/>
        <w:spacing w:line="215" w:lineRule="exact"/>
        <w:ind w:left="100"/>
      </w:pPr>
      <w:hyperlink r:id="rId8">
        <w:r>
          <w:rPr>
            <w:spacing w:val="-2"/>
          </w:rPr>
          <w:t>Dickersona@ecu.edu</w:t>
        </w:r>
      </w:hyperlink>
      <w:r w:rsidR="00087580">
        <w:rPr>
          <w:spacing w:val="-2"/>
        </w:rPr>
        <w:t xml:space="preserve"> </w:t>
      </w:r>
    </w:p>
    <w:p w14:paraId="042CAC81" w14:textId="77777777" w:rsidR="00881386" w:rsidRDefault="00000000">
      <w:pPr>
        <w:pStyle w:val="BodyText"/>
        <w:spacing w:line="276" w:lineRule="exact"/>
        <w:ind w:left="100"/>
        <w:rPr>
          <w:spacing w:val="-4"/>
        </w:rPr>
      </w:pPr>
      <w:r>
        <w:t>(252) 744-</w:t>
      </w:r>
      <w:r>
        <w:rPr>
          <w:spacing w:val="-4"/>
        </w:rPr>
        <w:t>6190</w:t>
      </w:r>
    </w:p>
    <w:p w14:paraId="7EB6056B" w14:textId="77777777" w:rsidR="0088502D" w:rsidRPr="0088502D" w:rsidRDefault="0088502D" w:rsidP="0088502D"/>
    <w:p w14:paraId="21D3A6A3" w14:textId="77777777" w:rsidR="0088502D" w:rsidRPr="0088502D" w:rsidRDefault="0088502D" w:rsidP="0088502D"/>
    <w:p w14:paraId="298EBAE4" w14:textId="63A485A8" w:rsidR="0088502D" w:rsidRPr="0088502D" w:rsidRDefault="0088502D" w:rsidP="0088502D">
      <w:pPr>
        <w:tabs>
          <w:tab w:val="left" w:pos="5500"/>
        </w:tabs>
      </w:pPr>
      <w:r>
        <w:lastRenderedPageBreak/>
        <w:tab/>
      </w:r>
    </w:p>
    <w:sectPr w:rsidR="0088502D" w:rsidRPr="0088502D" w:rsidSect="0088502D">
      <w:footerReference w:type="default" r:id="rId9"/>
      <w:type w:val="continuous"/>
      <w:pgSz w:w="12240" w:h="15840"/>
      <w:pgMar w:top="360" w:right="1339" w:bottom="806"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A1E6" w14:textId="77777777" w:rsidR="0069265A" w:rsidRDefault="0069265A" w:rsidP="0088502D">
      <w:r>
        <w:separator/>
      </w:r>
    </w:p>
  </w:endnote>
  <w:endnote w:type="continuationSeparator" w:id="0">
    <w:p w14:paraId="5C37DB07" w14:textId="77777777" w:rsidR="0069265A" w:rsidRDefault="0069265A" w:rsidP="00885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B9AA" w14:textId="5B271D9E" w:rsidR="0088502D" w:rsidRDefault="0088502D" w:rsidP="0088502D">
    <w:pPr>
      <w:pStyle w:val="Footer"/>
      <w:jc w:val="right"/>
    </w:pPr>
    <w:r>
      <w:t>01/16/2025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D21A4" w14:textId="77777777" w:rsidR="0069265A" w:rsidRDefault="0069265A" w:rsidP="0088502D">
      <w:r>
        <w:separator/>
      </w:r>
    </w:p>
  </w:footnote>
  <w:footnote w:type="continuationSeparator" w:id="0">
    <w:p w14:paraId="247C5D77" w14:textId="77777777" w:rsidR="0069265A" w:rsidRDefault="0069265A" w:rsidP="00885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386"/>
    <w:rsid w:val="00087580"/>
    <w:rsid w:val="000C452B"/>
    <w:rsid w:val="000C5E8B"/>
    <w:rsid w:val="001E22EF"/>
    <w:rsid w:val="003317E3"/>
    <w:rsid w:val="00470160"/>
    <w:rsid w:val="0069265A"/>
    <w:rsid w:val="00744EED"/>
    <w:rsid w:val="00881386"/>
    <w:rsid w:val="0088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83D0F4"/>
  <w15:docId w15:val="{A9C528AD-D34C-064F-95E9-C00F44E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87580"/>
    <w:rPr>
      <w:color w:val="0000FF" w:themeColor="hyperlink"/>
      <w:u w:val="single"/>
    </w:rPr>
  </w:style>
  <w:style w:type="character" w:styleId="UnresolvedMention">
    <w:name w:val="Unresolved Mention"/>
    <w:basedOn w:val="DefaultParagraphFont"/>
    <w:uiPriority w:val="99"/>
    <w:semiHidden/>
    <w:unhideWhenUsed/>
    <w:rsid w:val="00087580"/>
    <w:rPr>
      <w:color w:val="605E5C"/>
      <w:shd w:val="clear" w:color="auto" w:fill="E1DFDD"/>
    </w:rPr>
  </w:style>
  <w:style w:type="paragraph" w:styleId="Header">
    <w:name w:val="header"/>
    <w:basedOn w:val="Normal"/>
    <w:link w:val="HeaderChar"/>
    <w:uiPriority w:val="99"/>
    <w:unhideWhenUsed/>
    <w:rsid w:val="0088502D"/>
    <w:pPr>
      <w:tabs>
        <w:tab w:val="center" w:pos="4680"/>
        <w:tab w:val="right" w:pos="9360"/>
      </w:tabs>
    </w:pPr>
  </w:style>
  <w:style w:type="character" w:customStyle="1" w:styleId="HeaderChar">
    <w:name w:val="Header Char"/>
    <w:basedOn w:val="DefaultParagraphFont"/>
    <w:link w:val="Header"/>
    <w:uiPriority w:val="99"/>
    <w:rsid w:val="0088502D"/>
    <w:rPr>
      <w:rFonts w:ascii="Times New Roman" w:eastAsia="Times New Roman" w:hAnsi="Times New Roman" w:cs="Times New Roman"/>
    </w:rPr>
  </w:style>
  <w:style w:type="paragraph" w:styleId="Footer">
    <w:name w:val="footer"/>
    <w:basedOn w:val="Normal"/>
    <w:link w:val="FooterChar"/>
    <w:uiPriority w:val="99"/>
    <w:unhideWhenUsed/>
    <w:rsid w:val="0088502D"/>
    <w:pPr>
      <w:tabs>
        <w:tab w:val="center" w:pos="4680"/>
        <w:tab w:val="right" w:pos="9360"/>
      </w:tabs>
    </w:pPr>
  </w:style>
  <w:style w:type="character" w:customStyle="1" w:styleId="FooterChar">
    <w:name w:val="Footer Char"/>
    <w:basedOn w:val="DefaultParagraphFont"/>
    <w:link w:val="Footer"/>
    <w:uiPriority w:val="99"/>
    <w:rsid w:val="0088502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ickersona@ecu.edu" TargetMode="External"/><Relationship Id="rId3" Type="http://schemas.openxmlformats.org/officeDocument/2006/relationships/webSettings" Target="webSettings.xml"/><Relationship Id="rId7" Type="http://schemas.openxmlformats.org/officeDocument/2006/relationships/hyperlink" Target="mailto:dickersona@ec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Iraheta, Dara Arabella</dc:creator>
  <cp:lastModifiedBy>Dickerson, Anne</cp:lastModifiedBy>
  <cp:revision>4</cp:revision>
  <dcterms:created xsi:type="dcterms:W3CDTF">2025-01-10T22:38:00Z</dcterms:created>
  <dcterms:modified xsi:type="dcterms:W3CDTF">2025-01-16T21:35:00Z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vt:lpwstr>
  </property>
  <property fmtid="{D5CDD505-2E9C-101B-9397-08002B2CF9AE}" pid="4" name="LastSaved">
    <vt:filetime>2025-01-10T00:00:00Z</vt:filetime>
  </property>
</Properties>
</file>